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4EAF" w:rsidRDefault="00DF7BB3" w:rsidP="00DF7BB3">
      <w:r>
        <w:t xml:space="preserve">  </w:t>
      </w:r>
      <w:r w:rsidR="00692FEE">
        <w:tab/>
      </w:r>
    </w:p>
    <w:p w:rsidR="00014EAF" w:rsidRDefault="00014EAF" w:rsidP="00DF7BB3"/>
    <w:p w:rsidR="00014EAF" w:rsidRDefault="00014EAF" w:rsidP="00DF7BB3"/>
    <w:p w:rsidR="00014EAF" w:rsidRDefault="00014EAF" w:rsidP="00DF7BB3"/>
    <w:p w:rsidR="00014EAF" w:rsidRDefault="00014EAF" w:rsidP="00246666">
      <w:pPr>
        <w:jc w:val="center"/>
      </w:pPr>
    </w:p>
    <w:p w:rsidR="00014EAF" w:rsidRPr="00B051A6" w:rsidRDefault="00246666" w:rsidP="00246666">
      <w:pPr>
        <w:jc w:val="center"/>
        <w:rPr>
          <w:b/>
        </w:rPr>
      </w:pPr>
      <w:r w:rsidRPr="00B051A6">
        <w:rPr>
          <w:b/>
        </w:rPr>
        <w:t>Adventure in Paris and Mr. Seguin’s Little Goat</w:t>
      </w:r>
    </w:p>
    <w:p w:rsidR="00246666" w:rsidRPr="00B051A6" w:rsidRDefault="007C4E4B" w:rsidP="00246666">
      <w:pPr>
        <w:jc w:val="center"/>
        <w:rPr>
          <w:b/>
        </w:rPr>
      </w:pPr>
      <w:r>
        <w:rPr>
          <w:b/>
        </w:rPr>
        <w:t>N</w:t>
      </w:r>
      <w:r w:rsidR="00246666" w:rsidRPr="00B051A6">
        <w:rPr>
          <w:b/>
        </w:rPr>
        <w:t>ame</w:t>
      </w:r>
    </w:p>
    <w:p w:rsidR="00246666" w:rsidRPr="00B051A6" w:rsidRDefault="00246666" w:rsidP="00246666">
      <w:pPr>
        <w:jc w:val="center"/>
        <w:rPr>
          <w:b/>
        </w:rPr>
      </w:pPr>
      <w:r w:rsidRPr="00B051A6">
        <w:rPr>
          <w:b/>
        </w:rPr>
        <w:t>Institutional Affiliation</w:t>
      </w:r>
    </w:p>
    <w:p w:rsidR="00246666" w:rsidRDefault="00246666" w:rsidP="00246666">
      <w:pPr>
        <w:jc w:val="center"/>
      </w:pPr>
    </w:p>
    <w:p w:rsidR="00014EAF" w:rsidRDefault="00014EAF" w:rsidP="00246666">
      <w:pPr>
        <w:jc w:val="center"/>
      </w:pPr>
    </w:p>
    <w:p w:rsidR="00014EAF" w:rsidRDefault="00014EAF" w:rsidP="00246666">
      <w:pPr>
        <w:jc w:val="center"/>
      </w:pPr>
    </w:p>
    <w:p w:rsidR="00014EAF" w:rsidRDefault="00014EAF" w:rsidP="00246666">
      <w:pPr>
        <w:jc w:val="center"/>
      </w:pPr>
    </w:p>
    <w:p w:rsidR="00014EAF" w:rsidRDefault="00014EAF" w:rsidP="00DF7BB3"/>
    <w:p w:rsidR="00014EAF" w:rsidRDefault="00014EAF" w:rsidP="00DF7BB3"/>
    <w:p w:rsidR="003E2D82" w:rsidRDefault="003E2D82" w:rsidP="00DF7BB3"/>
    <w:p w:rsidR="003E2D82" w:rsidRDefault="003E2D82" w:rsidP="00DF7BB3"/>
    <w:p w:rsidR="003E2D82" w:rsidRDefault="003E2D82" w:rsidP="00DF7BB3"/>
    <w:p w:rsidR="00014EAF" w:rsidRDefault="00014EAF" w:rsidP="00DF7BB3"/>
    <w:p w:rsidR="00014EAF" w:rsidRDefault="00014EAF" w:rsidP="00DF7BB3"/>
    <w:p w:rsidR="00014EAF" w:rsidRDefault="00014EAF" w:rsidP="00DF7BB3"/>
    <w:p w:rsidR="00014EAF" w:rsidRDefault="00014EAF" w:rsidP="00DF7BB3"/>
    <w:p w:rsidR="00246666" w:rsidRDefault="00246666" w:rsidP="00246666"/>
    <w:p w:rsidR="00F065AC" w:rsidRDefault="00F065AC" w:rsidP="00246666">
      <w:pPr>
        <w:ind w:firstLine="720"/>
      </w:pPr>
    </w:p>
    <w:p w:rsidR="00DF7BB3" w:rsidRDefault="00DF7BB3" w:rsidP="00246666">
      <w:pPr>
        <w:ind w:firstLine="720"/>
      </w:pPr>
      <w:r>
        <w:lastRenderedPageBreak/>
        <w:t xml:space="preserve">When comparing and contrasting “Adventure in Paris” and Mr. Seguin’s Little Goat” by the Guy de Maupassant and Alphonse Daudet respectively, it is quite clear that the aspect of social responsibility and morality is critically analyzed. In both stories, fun is highly exemplified but above all; the writers try in the highest terms possible to denote that curiosity is the deadliest menace that leads to later regret in individuals’ lives. Curiosity at all levels leads people to regret their actual deeds. Both the kid and the woman go through the same social experiences and challenges that make them regret afterward. In both cases, the characters are prudently advised, but they tentatively end up acting irreversibly whereby they end up falling into the foretold traps thence regretting massively. </w:t>
      </w:r>
    </w:p>
    <w:p w:rsidR="00DF7BB3" w:rsidRDefault="00DF7BB3" w:rsidP="00DF7BB3">
      <w:r>
        <w:t xml:space="preserve"> </w:t>
      </w:r>
      <w:r w:rsidR="00692FEE">
        <w:tab/>
      </w:r>
      <w:r>
        <w:t xml:space="preserve">   It is prudent to note that in Maupassant’s Adventure in Paris, the husband tells his wife not to go to Paris, but due to the curiosity of the woman, the woman, in fact, wants to taste the “juices</w:t>
      </w:r>
      <w:r w:rsidR="00692FEE">
        <w:t>” of</w:t>
      </w:r>
      <w:r>
        <w:t xml:space="preserve"> the men that she sees on the magazines and other social media platforms. On the other hand, the same is exemplified in “Mr. Seguin’s Little Goat,” whereby the kid wants to taste the serenity of the mountains. Mr. Seguin pleads with the kid not to go to the Mountains; the same way the woman’s husband argues with the women not to go to Paris. At long last, both the woman and the kid make awkward decisions to go to Paris and the mountains respectively. Therefore, it is quite clear that in both stories, there is excellent defiance and arrogance from both characters (the woman and the Kid). </w:t>
      </w:r>
    </w:p>
    <w:p w:rsidR="00DF7BB3" w:rsidRDefault="00DF7BB3" w:rsidP="00DF7BB3">
      <w:r>
        <w:t xml:space="preserve">   </w:t>
      </w:r>
      <w:r w:rsidR="00692FEE">
        <w:tab/>
      </w:r>
      <w:r>
        <w:t xml:space="preserve"> Notably, in both stories, both authors try to elaborate and educate the society on the actual consequences of unethically defying following instructions and stipulated rules. Both stories stipulate the real effects that people face for not acting in a morally acceptable manner and neglecting orders from their seniors. In other words, both authors demonstrate that individuals in society have to follow what their masters say. In Guy’s Maupassant’s “Adventure </w:t>
      </w:r>
      <w:r>
        <w:lastRenderedPageBreak/>
        <w:t xml:space="preserve">in Paris,” the woman cries in her bridal room after sleeping with Jean Varin. The woman understands now that there is nothing so different and unique in renowned men thence acting against her curiosity. Similarly, through personification that is employed in Mr. Seguin’s Little Goat, it is evident that Mr. Seguin negotiates and advises the Kid not to go into the mountains to avoid being eaten by the big bad wolf. Similar to the woman, the Kid defies the odds and goes to the mountains whereby the wolf eats her. </w:t>
      </w:r>
    </w:p>
    <w:p w:rsidR="00DF7BB3" w:rsidRDefault="00DF7BB3" w:rsidP="00DF7BB3">
      <w:r>
        <w:t xml:space="preserve">  </w:t>
      </w:r>
      <w:r w:rsidR="00692FEE">
        <w:tab/>
      </w:r>
      <w:r>
        <w:t xml:space="preserve">  Moreover, the ordeals in both cases surround the females. Men in both stories are seen as being intelligent and visionary on the regular occurrences of life. For instance, in the Adventure in Paris, the woman’s husband is critically seen advising his wife not to go to Paris since he understands the temptations that are evident in Paris. On the other hand, in Mr. Seguin’s Little Goat, the Kid goes against Mr. Seguin’s wants thence ending up being eaten by the wolf. To note, Mr. Seguin pleads with the Kid not to go to the mountains, but she ignores, already making her mind to face the mountain. Mr. Seguin tentatively provides everything possible to keep the Kid, but she ignores the provisions and runs to the mountains. Equally, the woman belirts on her husband regardless of everything is being brought to her disposal. </w:t>
      </w:r>
    </w:p>
    <w:p w:rsidR="00DF7BB3" w:rsidRDefault="00DF7BB3" w:rsidP="00692FEE">
      <w:pPr>
        <w:ind w:firstLine="720"/>
      </w:pPr>
      <w:r>
        <w:t xml:space="preserve">    In conclusion, it is circumspective to note that both Guy de Maupassant’s “Adventure in Paris” and Alphonse Daudet’s “Mr. Seguin’s Little Goat” are all stories that exemplify to the audience on the real benefits of conducting themselves in an ethically and morally acceptable manner. Both stories indicate the cons that are associated with behaving in socially unacceptable manner. In both stories, the Woman and the Kid suffer greatly for not acting in a socially responsible way. The woman ends up being regretting of her deeds whereby she is seen desperately crying, and the big bad wolf eats the Kid. Therefore, there is a need for a person in society to act in a socially ethical manner to evade the prostrated consequences.  </w:t>
      </w:r>
    </w:p>
    <w:p w:rsidR="00AF75E7" w:rsidRPr="00923166" w:rsidRDefault="00923166" w:rsidP="00923166">
      <w:pPr>
        <w:ind w:left="1440" w:hanging="720"/>
        <w:contextualSpacing/>
        <w:jc w:val="center"/>
      </w:pPr>
      <w:r w:rsidRPr="00923166">
        <w:lastRenderedPageBreak/>
        <w:t>References</w:t>
      </w:r>
    </w:p>
    <w:p w:rsidR="00923166" w:rsidRPr="00923166" w:rsidRDefault="00EA24D4" w:rsidP="00923166">
      <w:pPr>
        <w:ind w:left="1440" w:hanging="720"/>
        <w:contextualSpacing/>
      </w:pPr>
      <w:hyperlink r:id="rId6" w:history="1">
        <w:r w:rsidR="00923166" w:rsidRPr="00923166">
          <w:rPr>
            <w:rStyle w:val="Hyperlink"/>
            <w:color w:val="auto"/>
            <w:u w:val="none"/>
          </w:rPr>
          <w:t>http://histoires-d-ailleurs.over-blog.com/mr-seguin-s-goat-another-wolf-story</w:t>
        </w:r>
      </w:hyperlink>
    </w:p>
    <w:p w:rsidR="00923166" w:rsidRPr="00923166" w:rsidRDefault="00923166" w:rsidP="00923166">
      <w:pPr>
        <w:ind w:left="1440" w:hanging="720"/>
        <w:contextualSpacing/>
      </w:pPr>
      <w:r w:rsidRPr="00923166">
        <w:t>https://ebooks.adelaide.edu.au/m/maupassant/guy/adventure-in-paris/</w:t>
      </w:r>
    </w:p>
    <w:sectPr w:rsidR="00923166" w:rsidRPr="00923166" w:rsidSect="0024666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06A67" w:rsidRDefault="00506A67" w:rsidP="00246666">
      <w:pPr>
        <w:spacing w:line="240" w:lineRule="auto"/>
      </w:pPr>
      <w:r>
        <w:separator/>
      </w:r>
    </w:p>
  </w:endnote>
  <w:endnote w:type="continuationSeparator" w:id="1">
    <w:p w:rsidR="00506A67" w:rsidRDefault="00506A67" w:rsidP="00246666">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06A67" w:rsidRDefault="00506A67" w:rsidP="00246666">
      <w:pPr>
        <w:spacing w:line="240" w:lineRule="auto"/>
      </w:pPr>
      <w:r>
        <w:separator/>
      </w:r>
    </w:p>
  </w:footnote>
  <w:footnote w:type="continuationSeparator" w:id="1">
    <w:p w:rsidR="00506A67" w:rsidRDefault="00506A67" w:rsidP="00246666">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4362884"/>
      <w:docPartObj>
        <w:docPartGallery w:val="Page Numbers (Top of Page)"/>
        <w:docPartUnique/>
      </w:docPartObj>
    </w:sdtPr>
    <w:sdtContent>
      <w:p w:rsidR="00246666" w:rsidRDefault="00246666">
        <w:pPr>
          <w:pStyle w:val="Header"/>
          <w:jc w:val="right"/>
        </w:pPr>
        <w:r>
          <w:t xml:space="preserve">ADVENTURE IN PARIS AND MR. SEGUIN’S LITTLE GOAT </w:t>
        </w:r>
        <w:r>
          <w:tab/>
        </w:r>
        <w:fldSimple w:instr=" PAGE   \* MERGEFORMAT ">
          <w:r w:rsidR="00AD0C1A">
            <w:rPr>
              <w:noProof/>
            </w:rPr>
            <w:t>2</w:t>
          </w:r>
        </w:fldSimple>
      </w:p>
    </w:sdtContent>
  </w:sdt>
  <w:p w:rsidR="00246666" w:rsidRDefault="0024666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4362876"/>
      <w:docPartObj>
        <w:docPartGallery w:val="Page Numbers (Top of Page)"/>
        <w:docPartUnique/>
      </w:docPartObj>
    </w:sdtPr>
    <w:sdtContent>
      <w:p w:rsidR="00246666" w:rsidRDefault="00246666">
        <w:pPr>
          <w:pStyle w:val="Header"/>
          <w:jc w:val="right"/>
        </w:pPr>
        <w:r>
          <w:t>Running head: ADVENTURE IN PARIS AND MR. SEGUIN’S LITTLE GOAT</w:t>
        </w:r>
        <w:r>
          <w:tab/>
        </w:r>
        <w:fldSimple w:instr=" PAGE   \* MERGEFORMAT ">
          <w:r w:rsidR="007C4E4B">
            <w:rPr>
              <w:noProof/>
            </w:rPr>
            <w:t>1</w:t>
          </w:r>
        </w:fldSimple>
      </w:p>
    </w:sdtContent>
  </w:sdt>
  <w:p w:rsidR="00246666" w:rsidRDefault="0024666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A95C66"/>
    <w:rsid w:val="00014EAF"/>
    <w:rsid w:val="000433C5"/>
    <w:rsid w:val="002464DA"/>
    <w:rsid w:val="00246666"/>
    <w:rsid w:val="0026321A"/>
    <w:rsid w:val="002D4FDA"/>
    <w:rsid w:val="003E2D82"/>
    <w:rsid w:val="00405EE1"/>
    <w:rsid w:val="00506A67"/>
    <w:rsid w:val="00692FEE"/>
    <w:rsid w:val="006B2D50"/>
    <w:rsid w:val="006E19BE"/>
    <w:rsid w:val="0072432F"/>
    <w:rsid w:val="007C4E4B"/>
    <w:rsid w:val="008B5C76"/>
    <w:rsid w:val="00923166"/>
    <w:rsid w:val="00A84BBC"/>
    <w:rsid w:val="00A95C66"/>
    <w:rsid w:val="00AB41A5"/>
    <w:rsid w:val="00AD0C1A"/>
    <w:rsid w:val="00AF75E7"/>
    <w:rsid w:val="00B051A6"/>
    <w:rsid w:val="00CA428A"/>
    <w:rsid w:val="00DF7BB3"/>
    <w:rsid w:val="00E3107A"/>
    <w:rsid w:val="00E643F4"/>
    <w:rsid w:val="00E72D9A"/>
    <w:rsid w:val="00E9229F"/>
    <w:rsid w:val="00E9548E"/>
    <w:rsid w:val="00EA19B2"/>
    <w:rsid w:val="00EA24D4"/>
    <w:rsid w:val="00F065AC"/>
    <w:rsid w:val="00F14EF8"/>
    <w:rsid w:val="00F36DDB"/>
    <w:rsid w:val="00FE162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65A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6666"/>
    <w:pPr>
      <w:tabs>
        <w:tab w:val="center" w:pos="4680"/>
        <w:tab w:val="right" w:pos="9360"/>
      </w:tabs>
      <w:spacing w:line="240" w:lineRule="auto"/>
    </w:pPr>
  </w:style>
  <w:style w:type="character" w:customStyle="1" w:styleId="HeaderChar">
    <w:name w:val="Header Char"/>
    <w:basedOn w:val="DefaultParagraphFont"/>
    <w:link w:val="Header"/>
    <w:uiPriority w:val="99"/>
    <w:rsid w:val="00246666"/>
  </w:style>
  <w:style w:type="paragraph" w:styleId="Footer">
    <w:name w:val="footer"/>
    <w:basedOn w:val="Normal"/>
    <w:link w:val="FooterChar"/>
    <w:uiPriority w:val="99"/>
    <w:semiHidden/>
    <w:unhideWhenUsed/>
    <w:rsid w:val="00246666"/>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246666"/>
  </w:style>
  <w:style w:type="character" w:styleId="Hyperlink">
    <w:name w:val="Hyperlink"/>
    <w:basedOn w:val="DefaultParagraphFont"/>
    <w:uiPriority w:val="99"/>
    <w:unhideWhenUsed/>
    <w:rsid w:val="0092316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histoires-d-ailleurs.over-blog.com/mr-seguin-s-goat-another-wolf-story"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TotalTime>
  <Pages>4</Pages>
  <Words>672</Words>
  <Characters>3834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ANTONY BJ</cp:lastModifiedBy>
  <cp:revision>33</cp:revision>
  <dcterms:created xsi:type="dcterms:W3CDTF">2019-04-16T18:48:00Z</dcterms:created>
  <dcterms:modified xsi:type="dcterms:W3CDTF">2019-04-16T20:36:00Z</dcterms:modified>
</cp:coreProperties>
</file>